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B37" w:rsidRPr="00DA1B37" w:rsidRDefault="00DA1B37" w:rsidP="00DA1B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1B37">
        <w:rPr>
          <w:rFonts w:ascii="Times New Roman" w:hAnsi="Times New Roman" w:cs="Times New Roman"/>
          <w:b/>
          <w:bCs/>
          <w:sz w:val="24"/>
          <w:szCs w:val="24"/>
        </w:rPr>
        <w:t>Принято на заседании</w:t>
      </w:r>
      <w:proofErr w:type="gramStart"/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У</w:t>
      </w:r>
      <w:proofErr w:type="gramEnd"/>
      <w:r w:rsidRPr="00DA1B37">
        <w:rPr>
          <w:rFonts w:ascii="Times New Roman" w:hAnsi="Times New Roman" w:cs="Times New Roman"/>
          <w:b/>
          <w:bCs/>
          <w:sz w:val="24"/>
          <w:szCs w:val="24"/>
        </w:rPr>
        <w:t>тверждаю:</w:t>
      </w:r>
    </w:p>
    <w:p w:rsidR="00DA1B37" w:rsidRPr="00DA1B37" w:rsidRDefault="00DA1B37" w:rsidP="00DA1B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1B37">
        <w:rPr>
          <w:rFonts w:ascii="Times New Roman" w:hAnsi="Times New Roman" w:cs="Times New Roman"/>
          <w:b/>
          <w:bCs/>
          <w:sz w:val="24"/>
          <w:szCs w:val="24"/>
        </w:rPr>
        <w:t>Педагогического совета                                           Директор Г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ООУ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РМ </w:t>
      </w:r>
      <w:r w:rsidRPr="00DA1B37">
        <w:rPr>
          <w:rFonts w:ascii="Times New Roman" w:hAnsi="Times New Roman" w:cs="Times New Roman"/>
          <w:b/>
          <w:bCs/>
          <w:sz w:val="24"/>
          <w:szCs w:val="24"/>
        </w:rPr>
        <w:t>«Шейн –</w:t>
      </w:r>
    </w:p>
    <w:p w:rsidR="00DA1B37" w:rsidRPr="00DA1B37" w:rsidRDefault="00DA1B37" w:rsidP="00DA1B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>
        <w:rPr>
          <w:rFonts w:ascii="Times New Roman" w:hAnsi="Times New Roman" w:cs="Times New Roman"/>
          <w:b/>
          <w:bCs/>
          <w:sz w:val="24"/>
          <w:szCs w:val="24"/>
        </w:rPr>
        <w:t>августа</w:t>
      </w:r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Майданская </w:t>
      </w:r>
      <w:proofErr w:type="gramStart"/>
      <w:r w:rsidRPr="00DA1B37">
        <w:rPr>
          <w:rFonts w:ascii="Times New Roman" w:hAnsi="Times New Roman" w:cs="Times New Roman"/>
          <w:b/>
          <w:bCs/>
          <w:sz w:val="24"/>
          <w:szCs w:val="24"/>
        </w:rPr>
        <w:t>санаторная</w:t>
      </w:r>
      <w:proofErr w:type="gramEnd"/>
    </w:p>
    <w:p w:rsidR="00DA1B37" w:rsidRPr="00DA1B37" w:rsidRDefault="00DA1B37" w:rsidP="00DA1B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DA1B37">
        <w:rPr>
          <w:rFonts w:ascii="Times New Roman" w:hAnsi="Times New Roman" w:cs="Times New Roman"/>
          <w:b/>
          <w:bCs/>
          <w:sz w:val="24"/>
          <w:szCs w:val="24"/>
        </w:rPr>
        <w:t>школа - интернат»</w:t>
      </w:r>
    </w:p>
    <w:p w:rsidR="00DA1B37" w:rsidRPr="00DA1B37" w:rsidRDefault="00DA1B37" w:rsidP="00DA1B3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1B3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Pr="00DA1B37">
        <w:rPr>
          <w:rFonts w:ascii="Times New Roman" w:hAnsi="Times New Roman" w:cs="Times New Roman"/>
          <w:b/>
          <w:bCs/>
          <w:sz w:val="24"/>
          <w:szCs w:val="24"/>
        </w:rPr>
        <w:t>___________ А.Н. Панюшкин</w:t>
      </w:r>
    </w:p>
    <w:p w:rsidR="00DA1B37" w:rsidRDefault="00DA1B37" w:rsidP="00DA1B37">
      <w:pPr>
        <w:rPr>
          <w:b/>
          <w:bCs/>
          <w:color w:val="115EAB"/>
          <w:sz w:val="28"/>
          <w:szCs w:val="28"/>
        </w:rPr>
      </w:pPr>
    </w:p>
    <w:p w:rsidR="00DA1B37" w:rsidRDefault="00DA1B37" w:rsidP="00DA1B37"/>
    <w:p w:rsidR="00A46409" w:rsidRPr="00DA1B37" w:rsidRDefault="00A46409" w:rsidP="00A4640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DA1B3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55BC9" w:rsidRPr="00A46409" w:rsidRDefault="00055BC9" w:rsidP="00A464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ПОЛОЖЕНИЕ </w:t>
      </w: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>О СИСТЕМЕ ОЦЕНКИ, ФОРМАХ И СРОКАХ ПРОМЕЖУТОЧНОЙ АТТЕСТАЦИИ ОБУЧАЮЩИХСЯ ПО ФЕДЕРАЛЬНЫМ ГОСУДАРСТВЕННЫМ ОБРАЗОВАТЕЛЬНЫМ СТАНДАРТАМ </w:t>
      </w: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>НАЧАЛЬНОГО ОБЩЕГО ОБРАЗОВАНИЯ</w:t>
      </w: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Default="00A46409" w:rsidP="00DA1B3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A1B37" w:rsidRPr="00A46409" w:rsidRDefault="00DA1B37" w:rsidP="00DA1B3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409" w:rsidRPr="00A46409" w:rsidRDefault="00A46409" w:rsidP="00055BC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55BC9" w:rsidRPr="00A46409" w:rsidRDefault="00055BC9" w:rsidP="00055B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1. Общие положения</w:t>
      </w:r>
    </w:p>
    <w:p w:rsidR="00055BC9" w:rsidRPr="00A46409" w:rsidRDefault="00055BC9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1.1 Основной задачей промежуточной аттестации является установление фактического уровня и динамики достижения обучающимися планируемых результатов (предметных,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личностных) освоения основной образовательной программы начального общего образования</w:t>
      </w:r>
      <w:r w:rsidRPr="00A4640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1.2 Промежуточная аттестация проводится в соответствии с Законом Российской Федерации «Об образовании», Типовым положением об 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образовательном 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учреждении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санаторного типа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федеральными государственными образовательными стандартами, Уставом 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ГБООУ РМ «Шейн – Майданская санаторная школа – интернат»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настоящим Положением.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1.3</w:t>
      </w:r>
      <w:proofErr w:type="gram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Положение регламентирует порядок, периодичность, систему оценок и формы проведения промежуточной аттестации обучающихся.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1.4 Промежуточная аттестация обучающихся проводится с целью повышения ответственности общеобразовательного учреждения за результаты образовательного процесса, за объективную оценку усвоения обучающимися образовательных программ каждого года обучения в общеобразовательном учреждении, за степень усвоения обучающимися федерального государственного образовательного стандарта, определенного образовательной программой в рамках учебного года и курса в целом.</w:t>
      </w:r>
      <w:proofErr w:type="gramEnd"/>
    </w:p>
    <w:p w:rsidR="00055BC9" w:rsidRPr="00A46409" w:rsidRDefault="00055BC9" w:rsidP="00055B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 Формы промежуточной аттестации</w:t>
      </w:r>
    </w:p>
    <w:p w:rsidR="00055BC9" w:rsidRPr="00A46409" w:rsidRDefault="00055BC9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2.1.Промежуточная аттестация (итоговый контроль) в переводных классах может проводиться в следующих формах: итоговая контрольная работа, комплексная проверочная работа, итоговый опрос, тестирование, защита творческих работ, защита проектов.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2.2. В соответствии с требованиями ФГОС НОО приоритетными в диагностике становятся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диагностические работы.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диагностические работы составляются из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компетентностных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заданий, требующих от ученика не только познавательных, но и регулятивных и коммуникативных действий.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2.3. В промежуточную аттестацию на ступени начального общего образования включена диагностика результатов личностного развития. Она проводится в разных формах (диагностическая работа, результаты наблюдения). Такая диагностика предполагает проявление учеником качеств личности: оценки поступков, обозначение жизненной позиции, культурного выбора, мотивов, личностных целей. В целях конфиденциальности и безопасности данная диагностика проводится в виде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неперсонифицированных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работ. Работы, выполняемые учениками, не подписываются, и таблицы, в которых собираются данные, показывают результаты только по классу или школе в целом, а не по конкретному ученику.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2.4. </w:t>
      </w:r>
      <w:proofErr w:type="gram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Вводятся следующие формы контроля результатов освоения ООП: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целенаправленное наблюдение (фиксация проявляемых ученикам действий и качеств по заданным параметрам),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- самооценка ученика по принятым формам (например, лист с вопросами по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саморефлексии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конкретной деятельности),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результаты учебных проектов,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- результаты разнообразных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внеучебных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внешкольных работ, достижений учеников.</w:t>
      </w:r>
      <w:proofErr w:type="gramEnd"/>
    </w:p>
    <w:p w:rsidR="00055BC9" w:rsidRPr="00A46409" w:rsidRDefault="00055BC9" w:rsidP="00055B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 Порядок промежуточной аттестации</w:t>
      </w:r>
    </w:p>
    <w:p w:rsidR="00055BC9" w:rsidRPr="00A46409" w:rsidRDefault="00055BC9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3.1. Промежуточная аттестация </w:t>
      </w:r>
      <w:proofErr w:type="gram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проводится с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2 класса второго полугодия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 по учебным четвертям.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3.2. 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Обучающимся 1-го,  2 -го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(в первом полугодии учебного года</w:t>
      </w:r>
      <w:proofErr w:type="gramStart"/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лассов отметки в 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баллах не выставляются. Успешность освоения школьниками программ в этот период характеризуется только качественной оценкой.</w:t>
      </w:r>
    </w:p>
    <w:p w:rsidR="00055BC9" w:rsidRPr="00A46409" w:rsidRDefault="00055BC9" w:rsidP="00055B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4. Формы и методы оценки </w:t>
      </w:r>
      <w:proofErr w:type="gramStart"/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обучающихся</w:t>
      </w:r>
      <w:proofErr w:type="gramEnd"/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по ФГОС</w:t>
      </w:r>
    </w:p>
    <w:p w:rsidR="00055BC9" w:rsidRPr="00A46409" w:rsidRDefault="00055BC9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4.1. В соответствии с ФГОС меняется инструментарий – формы и методы оценки. </w:t>
      </w:r>
      <w:proofErr w:type="gramStart"/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ряду</w:t>
      </w:r>
      <w:proofErr w:type="gramEnd"/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традиционн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ой,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оценочно-отметочн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ой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шкал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ой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7055"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(так называемая «пятибалльная»), может использоваться шк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ала по принципу «прибавления» и «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уровнего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подхода» – решение учеником простой учебной задачи, части задачи оценивается как безусловный успех, но на элементарном уровне, за которым следует более высокий уровень, к нему ученик может стремиться.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4.2. За каждую учебную задачу или группу заданий (задач), показывающую овладение конкретным действием (умением), определяется и по возможности ставится отдельная отметка.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4.3. Средством накопления информации об образовательных результатах ученика является портфель достижений (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портфолио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). Итоговая оценка за начальную школу (решение о переводе на следующую ступень образования) принимается с учетом всех результатов (предметных,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личностных; учебных и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внеучебных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), накопленных за четыре года обучения в начальной школе.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4.4. Обязательной составляющей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портфолио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являются материалы стартовой диагностики, промежуточных и итоговых стандартизированных работ по отдельным предметам.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4.5. Основные разделы «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Портфолио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»: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показатели предметных результатов (контрольные и комплексные работы, данные из таблиц результатов, выборки проектных, творческих и других работ по разным предметам);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- показатели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результатов;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- показатели личностных результатов (прежде всего во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внеучебной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деятельности).</w:t>
      </w:r>
    </w:p>
    <w:p w:rsidR="00055BC9" w:rsidRPr="00A46409" w:rsidRDefault="00055BC9" w:rsidP="00055B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5. Система оценки образовательных результатов</w:t>
      </w:r>
    </w:p>
    <w:p w:rsidR="00055BC9" w:rsidRPr="00A46409" w:rsidRDefault="00055BC9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5.1. Результаты ученика – это действия (умения) по использованию знаний в ходе решения задач (личностных,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предметных).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5.2. Оценка ставится за каждую учебную задачу, показывающую овладение конкретным действием (умением).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5.3. В соответствии с требованиями ФГОС ведутся «Таблицы образовательных результатов». Таблицы составляются из перечня действий (умений), которыми должен и может овладеть ученик, и размещаются в «Рабочем журнале учителя» в бумажном или в электронном варианте.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В таблицах отметки выставляются в графу того действия (умения), которое было основным в ходе решения конкретной задачи. Отметки выставляются по 5-тибальной системе.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5.4. Ведутся три группы таблиц образовательных результатов: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таблицы </w:t>
      </w: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предметных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результатов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- литературное чтение (1-4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.), русский язык (1-4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.), математика (1-4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.), окружающий мир (1-4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.), технология (1-4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.), изобразительное искусство (1-4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.)</w:t>
      </w:r>
      <w:proofErr w:type="gram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- </w:t>
      </w:r>
      <w:proofErr w:type="gram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аблицы </w:t>
      </w:r>
      <w:proofErr w:type="spellStart"/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метапредметных</w:t>
      </w:r>
      <w:proofErr w:type="spellEnd"/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результатов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регулятивные универсальные учебные действия (1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., 2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., 3-4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.), познавательные универсальные учебные действия (1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., 2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., 3-4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.), коммуникативные универсальные учебные действия (1-2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., 3-4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.)</w:t>
      </w:r>
      <w:proofErr w:type="gram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- </w:t>
      </w:r>
      <w:proofErr w:type="gram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аблицы </w:t>
      </w:r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личностных </w:t>
      </w:r>
      <w:proofErr w:type="spellStart"/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неперсонифицированных</w:t>
      </w:r>
      <w:proofErr w:type="spellEnd"/>
      <w:r w:rsidRPr="00A464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результатов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(1-2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., 3-4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.).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5.5. Отметки заносятся в таблицы образовательных результатов: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- за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личностные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неперсонифицированные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диагностические работы (не менее одного раза в год),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- за предметные контрольные работы (не менее одного раза в четверть).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5.6. Типы оценок: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текущие (за задачи, решенные при изучении новой темы);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за тематические проверочные (контрольные) работы (отметка выставляется обязательно всем ученикам с правом пересдачи хотя бы 1 раз).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5.7. Определение итоговых оценок: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предметные четвертные оценки/отметки определяются по таблицам предметных результатов (среднее арифметическое баллов);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итоговая оценка за ступень начальной школы определяется на основе положительных результатов, накопленных учеником в портфеле достижений (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портфолио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а также на основе итоговой диагностики предметных и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результатов.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5.8. Итоговая оценка за ступень начальной школы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это словесная характеристика достижений ученика, которая создаётся на основании трёх показателей: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комплексной накопленной оценки (вывода по «Портфелю достижений»;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совокупность всех образовательных результатов);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результатов итоговых диагностических работ по русскому языку и математике (освоение опорной системы знаний – через решение задач); 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- результатов предварительных диагностических работ по УУД за 4-й класс и итоговой комплексной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межпредметной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диагностической работы (уровень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действий с предметными и </w:t>
      </w:r>
      <w:proofErr w:type="spellStart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надпредметными</w:t>
      </w:r>
      <w:proofErr w:type="spellEnd"/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знаниями).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На основе трёх этих показателей формулируется один из трёх возможных выводов-оценок результатов по предметам и УУД:</w:t>
      </w:r>
    </w:p>
    <w:tbl>
      <w:tblPr>
        <w:tblW w:w="11215" w:type="dxa"/>
        <w:tblCellSpacing w:w="0" w:type="dxa"/>
        <w:tblInd w:w="-1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70"/>
        <w:gridCol w:w="4056"/>
        <w:gridCol w:w="4289"/>
      </w:tblGrid>
      <w:tr w:rsidR="00055BC9" w:rsidRPr="00A46409" w:rsidTr="00660489">
        <w:trPr>
          <w:trHeight w:val="478"/>
          <w:tblCellSpacing w:w="0" w:type="dxa"/>
        </w:trPr>
        <w:tc>
          <w:tcPr>
            <w:tcW w:w="28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Вывод-оценка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(о возможности продолжения образования на следующей ступени)</w:t>
            </w:r>
          </w:p>
        </w:tc>
        <w:tc>
          <w:tcPr>
            <w:tcW w:w="83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Показатели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(процентные показатели установлены авторами примерной ООП)</w:t>
            </w:r>
          </w:p>
        </w:tc>
      </w:tr>
      <w:tr w:rsidR="00055BC9" w:rsidRPr="00A46409" w:rsidTr="00660489">
        <w:trPr>
          <w:trHeight w:val="139"/>
          <w:tblCellSpacing w:w="0" w:type="dxa"/>
        </w:trPr>
        <w:tc>
          <w:tcPr>
            <w:tcW w:w="28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5BC9" w:rsidRPr="00A46409" w:rsidRDefault="00055BC9" w:rsidP="00055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Комплексная оценка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(данные «Портфеля достижений»)</w:t>
            </w:r>
          </w:p>
        </w:tc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Итоговые работы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(русский язык, математика и </w:t>
            </w:r>
            <w:proofErr w:type="spellStart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межпредметная</w:t>
            </w:r>
            <w:proofErr w:type="spellEnd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работа)</w:t>
            </w:r>
          </w:p>
        </w:tc>
      </w:tr>
      <w:tr w:rsidR="00055BC9" w:rsidRPr="00A46409" w:rsidTr="00660489">
        <w:trPr>
          <w:trHeight w:val="1157"/>
          <w:tblCellSpacing w:w="0" w:type="dxa"/>
        </w:trPr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Не овладел опорной системой знаний и необходимыми учебными действиями</w:t>
            </w:r>
          </w:p>
        </w:tc>
        <w:tc>
          <w:tcPr>
            <w:tcW w:w="4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 зафиксировано достижение планируемых результатов по </w:t>
            </w:r>
            <w:proofErr w:type="spellStart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всем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разделам</w:t>
            </w:r>
            <w:proofErr w:type="spellEnd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образовательной</w:t>
            </w:r>
            <w:r w:rsidR="00660489"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программы (предметные, </w:t>
            </w:r>
            <w:proofErr w:type="spellStart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личностные результаты)</w:t>
            </w:r>
          </w:p>
        </w:tc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Правильно выполнено менее 50% </w:t>
            </w:r>
            <w:proofErr w:type="spellStart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заданий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необходимого</w:t>
            </w:r>
            <w:proofErr w:type="spellEnd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(базового) уровня</w:t>
            </w:r>
          </w:p>
        </w:tc>
      </w:tr>
      <w:tr w:rsidR="00055BC9" w:rsidRPr="00A46409" w:rsidTr="00660489">
        <w:trPr>
          <w:trHeight w:val="1819"/>
          <w:tblCellSpacing w:w="0" w:type="dxa"/>
        </w:trPr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2.Овладел опорной системой знаний и необходимыми учебными действиями, </w:t>
            </w:r>
            <w:proofErr w:type="gramStart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способен</w:t>
            </w:r>
            <w:proofErr w:type="gramEnd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использовать их для решения простых</w:t>
            </w:r>
            <w:r w:rsidR="00660489"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стандартных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задач</w:t>
            </w:r>
          </w:p>
        </w:tc>
        <w:tc>
          <w:tcPr>
            <w:tcW w:w="4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планируемых результатов по всем основным разделам</w:t>
            </w:r>
            <w:r w:rsidR="00660489"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образовательной 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программы как минимум с оценкой «зачтено»/«нормально»</w:t>
            </w:r>
          </w:p>
        </w:tc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Правильно НЕ менее 50% заданий 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необходимог</w:t>
            </w:r>
            <w:proofErr w:type="gramStart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базового) уровня</w:t>
            </w:r>
          </w:p>
        </w:tc>
      </w:tr>
      <w:tr w:rsidR="00055BC9" w:rsidRPr="00A46409" w:rsidTr="00660489">
        <w:trPr>
          <w:trHeight w:val="1605"/>
          <w:tblCellSpacing w:w="0" w:type="dxa"/>
        </w:trPr>
        <w:tc>
          <w:tcPr>
            <w:tcW w:w="2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Овладел опорной системой знаний на уровне осознанного применения учебных действий, 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 том числе при решении нестандартных задач</w:t>
            </w:r>
          </w:p>
        </w:tc>
        <w:tc>
          <w:tcPr>
            <w:tcW w:w="4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Достижение планируемых результатов НЕ менее чем по половине разделов</w:t>
            </w:r>
            <w:r w:rsidR="00660489"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образовательной 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программы с оценкой «хорошо» или «отлично»</w:t>
            </w:r>
          </w:p>
        </w:tc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BC9" w:rsidRPr="00A46409" w:rsidRDefault="00055BC9" w:rsidP="0005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Правильно не менее 65% заданий 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необходимог</w:t>
            </w:r>
            <w:proofErr w:type="gramStart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</w:t>
            </w:r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A46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базового) уровня и не менее 50% от максимального балла за выполнение заданий повышенного уровня</w:t>
            </w:r>
          </w:p>
        </w:tc>
      </w:tr>
    </w:tbl>
    <w:p w:rsidR="00DA1B37" w:rsidRDefault="00DA1B37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A1B37" w:rsidRDefault="00DA1B37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A1B37" w:rsidRDefault="00055BC9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На основании итоговой оценки принимается решение педагогического совета </w:t>
      </w:r>
      <w:r w:rsidR="00DA1B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школы - интерната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 переводе ученика на следующую ступень образования.</w:t>
      </w:r>
    </w:p>
    <w:p w:rsidR="00660489" w:rsidRPr="00A46409" w:rsidRDefault="00055BC9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5.9. В первом классе вместо балльных отметок допустимо использовать только </w:t>
      </w:r>
    </w:p>
    <w:p w:rsidR="00055BC9" w:rsidRPr="00A46409" w:rsidRDefault="00055BC9" w:rsidP="00055B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положительную и не различаемую по уровням фиксацию: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учитель у себя в таблице результатов ставит «+»;</w:t>
      </w:r>
      <w:r w:rsidRPr="00A464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- ученик у себя в дневнике или тетради также ставит «+» или закрашивает кружок. В последующих классах при появлении балльных отметок правило используется целиком: отметка может быть поставлена не за «общую активность», не за отдельные реплики, а только за самостоятельное решение учеником учебной задачи (выполнение задания).</w:t>
      </w:r>
    </w:p>
    <w:p w:rsidR="007C5776" w:rsidRPr="00A46409" w:rsidRDefault="007C577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C5776" w:rsidRPr="00A46409" w:rsidSect="0054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BC9"/>
    <w:rsid w:val="00055BC9"/>
    <w:rsid w:val="00544CAB"/>
    <w:rsid w:val="00660489"/>
    <w:rsid w:val="007C5776"/>
    <w:rsid w:val="00906FF8"/>
    <w:rsid w:val="00A46409"/>
    <w:rsid w:val="00DA1B37"/>
    <w:rsid w:val="00E2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AB"/>
  </w:style>
  <w:style w:type="paragraph" w:styleId="4">
    <w:name w:val="heading 4"/>
    <w:basedOn w:val="a"/>
    <w:link w:val="40"/>
    <w:uiPriority w:val="9"/>
    <w:qFormat/>
    <w:rsid w:val="00055B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55BC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55BC9"/>
  </w:style>
  <w:style w:type="paragraph" w:styleId="a3">
    <w:name w:val="Normal (Web)"/>
    <w:basedOn w:val="a"/>
    <w:uiPriority w:val="99"/>
    <w:unhideWhenUsed/>
    <w:rsid w:val="0005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55BC9"/>
    <w:rPr>
      <w:b/>
      <w:bCs/>
    </w:rPr>
  </w:style>
  <w:style w:type="character" w:styleId="a5">
    <w:name w:val="Emphasis"/>
    <w:basedOn w:val="a0"/>
    <w:uiPriority w:val="20"/>
    <w:qFormat/>
    <w:rsid w:val="00055BC9"/>
    <w:rPr>
      <w:i/>
      <w:iCs/>
    </w:rPr>
  </w:style>
  <w:style w:type="paragraph" w:customStyle="1" w:styleId="style1">
    <w:name w:val="style1"/>
    <w:basedOn w:val="a"/>
    <w:rsid w:val="0005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7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94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0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Васильев В.С. Иваново-2012</Company>
  <LinksUpToDate>false</LinksUpToDate>
  <CharactersWithSpaces>10092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2013-03-12T07:23:00Z</cp:lastPrinted>
  <dcterms:created xsi:type="dcterms:W3CDTF">2012-11-19T12:20:00Z</dcterms:created>
  <dcterms:modified xsi:type="dcterms:W3CDTF">2013-03-12T07:24:00Z</dcterms:modified>
</cp:coreProperties>
</file>